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0281EF">
      <w:pPr>
        <w:widowControl w:val="0"/>
        <w:numPr>
          <w:ilvl w:val="0"/>
          <w:numId w:val="0"/>
        </w:numPr>
        <w:adjustRightInd w:val="0"/>
        <w:snapToGrid w:val="0"/>
        <w:spacing w:line="572" w:lineRule="exact"/>
        <w:jc w:val="both"/>
        <w:textAlignment w:val="auto"/>
        <w:rPr>
          <w:rFonts w:hint="default" w:ascii="仿宋" w:hAnsi="仿宋" w:eastAsia="仿宋" w:cs="仿宋"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2"/>
          <w:szCs w:val="32"/>
          <w:highlight w:val="none"/>
          <w:lang w:val="en-US" w:eastAsia="zh-CN" w:bidi="ar-SA"/>
        </w:rPr>
        <w:t>附件4</w:t>
      </w:r>
    </w:p>
    <w:p w14:paraId="49F9C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216B4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书</w:t>
      </w:r>
    </w:p>
    <w:p w14:paraId="7E3D14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450B17F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贵州省水利厅安全生产标准化评审委员会：</w:t>
      </w:r>
    </w:p>
    <w:p w14:paraId="4BB998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我单位就申请水利安全生产标准化达标评审事项，作出以下承诺：</w:t>
      </w:r>
    </w:p>
    <w:p w14:paraId="242678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1、本单位申请水利安全生产标准化所递交的各类材料（文件、资料、证照等）均真实、有效、合法，复印件与原件一致。</w:t>
      </w:r>
    </w:p>
    <w:p w14:paraId="12661E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在申请等级评审之日前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年内，未发生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及以上生产安全事故，不存在非法违法生产经营建设行为，无重大事故隐患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（或“重大事故隐患已治理达到安全生产要求”，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具体根据单位情况描述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2A8F31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在评审期内，未发生造成人员死亡、重伤3人以上或直接经济损失超过100万元以上的生产安全事故，不存在非法违法生产经营建设行为。</w:t>
      </w:r>
    </w:p>
    <w:p w14:paraId="553C80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4、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近3年内未发生对社会造成重大不良影响的事件，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无任何安全生产不良信誉记录。</w:t>
      </w:r>
    </w:p>
    <w:p w14:paraId="097442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特此承诺。</w:t>
      </w:r>
    </w:p>
    <w:p w14:paraId="383F40A5">
      <w:pPr>
        <w:spacing w:line="480" w:lineRule="auto"/>
        <w:ind w:left="5113" w:leftChars="1368" w:hanging="2240" w:hanging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B368A03">
      <w:pPr>
        <w:spacing w:line="480" w:lineRule="auto"/>
        <w:ind w:left="5113" w:leftChars="1368" w:hanging="2240" w:hangingChars="7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9DF9312">
      <w:pPr>
        <w:spacing w:line="480" w:lineRule="auto"/>
        <w:ind w:left="5111" w:leftChars="1672" w:hanging="1600" w:hangingChars="5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承诺单位（盖章）：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XXXXXXXX</w:t>
      </w:r>
    </w:p>
    <w:p w14:paraId="2E5F97C4">
      <w:pPr>
        <w:spacing w:line="480" w:lineRule="auto"/>
        <w:ind w:left="5107" w:leftChars="2432" w:firstLine="0" w:firstLineChars="0"/>
        <w:jc w:val="both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1417" w:right="1417" w:bottom="1417" w:left="1417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bookmarkStart w:id="0" w:name="_GoBack"/>
      <w:bookmarkEnd w:id="0"/>
    </w:p>
    <w:p w14:paraId="26B15A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405C25E-F544-4C0C-B01E-09FB4416294D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EF79F094-64EA-4408-BAE5-793585013FB2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EDA3918D-3EAD-4CBB-B9BC-F50A738A1FB4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B161C1"/>
    <w:rsid w:val="7FB1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Arial" w:hAnsi="Arial" w:eastAsia="宋体" w:cs="Times New Roman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2026-09-16T01:54:00Z</dcterms:created>
  <dc:creator>123</dc:creator>
  <cp:lastModifiedBy>123</cp:lastModifiedBy>
  <dcterms:modified xsi:type="dcterms:W3CDTF">2026-09-16T01:54:55Z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A36353C2464D49AD99EBCA87BAFB97DA_11</vt:lpwstr>
  </property>
  <property fmtid="{D5CDD505-2E9C-101B-9397-08002B2CF9AE}" pid="4" name="KSOTemplateDocerSaveRecord">
    <vt:lpwstr>eyJoZGlkIjoiMjU1ZWY1OWUyNzFjODk3YTEwM2FiMzkzODAzZDRlOGEiLCJ1c2VySWQiOiI1MDAwMzUyNDYifQ==</vt:lpwstr>
  </property>
</Properties>
</file>