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附件4：中鼎资信评级服务有限公司资质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贵州省人民政府批复：黔府函〔2012〕41号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shd w:val="clear" w:color="auto" w:fill="FFFFFF"/>
          <w:lang w:val="en-US" w:eastAsia="zh-CN"/>
        </w:rPr>
        <w:t>中国人民银行贵阳中心支行备案，编号：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30030095K8AZAV1BMS39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201930</wp:posOffset>
            </wp:positionV>
            <wp:extent cx="3420110" cy="4077970"/>
            <wp:effectExtent l="0" t="0" r="8890" b="17780"/>
            <wp:wrapSquare wrapText="bothSides"/>
            <wp:docPr id="4" name="图片 4" descr="lQDPJxmFqGDj3BzNAp3NA16w3RfjR9dsAJgE_KfjSoAwAA_862_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QDPJxmFqGDj3BzNAp3NA16w3RfjR9dsAJgE_KfjSoAwAA_862_6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等线" w:eastAsia="仿宋_GB2312" w:cs="Arial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-400685</wp:posOffset>
            </wp:positionH>
            <wp:positionV relativeFrom="paragraph">
              <wp:posOffset>177800</wp:posOffset>
            </wp:positionV>
            <wp:extent cx="3236595" cy="4095115"/>
            <wp:effectExtent l="0" t="0" r="1905" b="635"/>
            <wp:wrapTopAndBottom/>
            <wp:docPr id="1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图片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587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YxMjBlZmNmMTVkZDJmM2I4YjE4ZTc3ZmQ5Y2IifQ=="/>
  </w:docVars>
  <w:rsids>
    <w:rsidRoot w:val="2A6E2416"/>
    <w:rsid w:val="05C80770"/>
    <w:rsid w:val="0B765B5B"/>
    <w:rsid w:val="0CD25E17"/>
    <w:rsid w:val="2A554419"/>
    <w:rsid w:val="2A6E2416"/>
    <w:rsid w:val="2CB63865"/>
    <w:rsid w:val="38E173A8"/>
    <w:rsid w:val="39903935"/>
    <w:rsid w:val="529D3D17"/>
    <w:rsid w:val="5DED6128"/>
    <w:rsid w:val="71A247E5"/>
    <w:rsid w:val="7EB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/>
      <w:bCs/>
      <w:sz w:val="4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https://mmbiz.qpic.cn/mmbiz_png/n6VoufadWvYvwibncYcQWAcQX1gVgNATibdy1R2kdCduymu1SVVyJpcvlBVFnsiciak7tqT9p6E8dGpIBibAylA8Dxw/640?wx_fmt=png%252525252525252525252525252525252525252525252525252525252525252526wxfrom=5%252525252525252525252525252525252525252525252525252525252525252526wx_lazy=1%252525252525252525252525252525252525252525252525252525252525252526wx_co=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2024-04-03T08:24:00Z</dcterms:created>
  <dc:creator>牟学婧</dc:creator>
  <cp:lastModifiedBy>牟学婧</cp:lastModifiedBy>
  <dcterms:modified xsi:type="dcterms:W3CDTF">2024-04-03T08:38:21Z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85427E4329AC43B89C0780DA85288B31_13</vt:lpwstr>
  </property>
</Properties>
</file>