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附件2：信息查询授权书（格式）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仿宋_GB2312" w:hAnsi="仿宋_GB2312" w:eastAsia="仿宋_GB2312" w:cs="仿宋_GB2312"/>
          <w:b w:val="0"/>
          <w:bCs w:val="0"/>
          <w:kern w:val="2"/>
          <w:sz w:val="32"/>
          <w:szCs w:val="32"/>
          <w:lang w:val="en-US" w:eastAsia="zh-CN" w:bidi="ar-SA"/>
        </w:rPr>
      </w:pPr>
    </w:p>
    <w:p>
      <w:pPr>
        <w:pStyle w:val="2"/>
        <w:spacing w:before="141" w:line="240" w:lineRule="auto"/>
        <w:jc w:val="center"/>
        <w:outlineLvl w:val="0"/>
        <w:rPr>
          <w:spacing w:val="-3"/>
          <w:sz w:val="30"/>
          <w:szCs w:val="30"/>
        </w:rPr>
      </w:pPr>
      <w:r>
        <w:rPr>
          <w:spacing w:val="-3"/>
          <w:sz w:val="30"/>
          <w:szCs w:val="30"/>
        </w:rPr>
        <w:t>信息查询授权书</w:t>
      </w:r>
    </w:p>
    <w:p>
      <w:pPr>
        <w:pStyle w:val="2"/>
        <w:spacing w:before="141" w:line="240" w:lineRule="auto"/>
        <w:jc w:val="center"/>
        <w:outlineLvl w:val="0"/>
        <w:rPr>
          <w:spacing w:val="-3"/>
          <w:sz w:val="18"/>
          <w:szCs w:val="18"/>
        </w:rPr>
      </w:pPr>
    </w:p>
    <w:p>
      <w:pPr>
        <w:pStyle w:val="2"/>
        <w:keepNext w:val="0"/>
        <w:keepLines w:val="0"/>
        <w:pageBreakBefore w:val="0"/>
        <w:widowControl w:val="0"/>
        <w:kinsoku/>
        <w:wordWrap/>
        <w:overflowPunct/>
        <w:topLinePunct w:val="0"/>
        <w:autoSpaceDE/>
        <w:autoSpaceDN/>
        <w:bidi w:val="0"/>
        <w:adjustRightInd/>
        <w:snapToGrid/>
        <w:spacing w:line="439" w:lineRule="exact"/>
        <w:ind w:left="0" w:right="0" w:firstLine="480" w:firstLineChars="200"/>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为配合做好本企业的诚信认证工作，本企业特向中鼎资信评级服务有限公司（以下简称“中鼎资信”）作以下授权：</w:t>
      </w:r>
    </w:p>
    <w:p>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一、</w:t>
      </w: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本单位同意向中鼎资信提供本单位的信用信息，同意中鼎资信采集本单位的信用信息，并对所采集的本单位的信用信息进行整理、保存、加工。同意上述信用信息用于开展本企业的诚信认证项目 。</w:t>
      </w:r>
    </w:p>
    <w:p>
      <w:pPr>
        <w:pStyle w:val="2"/>
        <w:keepNext w:val="0"/>
        <w:keepLines w:val="0"/>
        <w:pageBreakBefore w:val="0"/>
        <w:widowControl w:val="0"/>
        <w:kinsoku/>
        <w:wordWrap/>
        <w:overflowPunct/>
        <w:topLinePunct w:val="0"/>
        <w:autoSpaceDE/>
        <w:autoSpaceDN/>
        <w:bidi w:val="0"/>
        <w:adjustRightInd/>
        <w:snapToGrid/>
        <w:spacing w:line="338" w:lineRule="auto"/>
        <w:ind w:left="0" w:right="0" w:firstLine="488"/>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二、</w:t>
      </w: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本授权书所指的信用信息是指依法采集的，用于识别判断企业信用状况和经营风险的企业基本信用信息、年报信息、其他相关信息，以及基于前述信息形成的分析评价信息。如企业的信用信息中包括自然人股东、董事、监事、高级管理人员、法定代表人（负责人）等个人主体的（合称“企业相关人员”），应限于与企业相关人员履行职务有关的信息，采集范围不包括企业相关人员的宗教信仰、基因、指纹、血型、疾病和病史信息以及法律法规禁止采集的其他个人信息。</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8"/>
        <w:jc w:val="both"/>
        <w:textAlignment w:val="auto"/>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三、授权期限</w:t>
      </w:r>
    </w:p>
    <w:p>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自本单位签署本授权书之日起至中鼎资信的诚信认证工作终结之日止。</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8"/>
        <w:jc w:val="both"/>
        <w:textAlignment w:val="auto"/>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四、授权人声明</w:t>
      </w:r>
    </w:p>
    <w:p>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本单位已知悉并理解本授权书所有内容以及由此产生的法律效力，自愿作出上述授权。</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8"/>
        <w:jc w:val="both"/>
        <w:textAlignment w:val="auto"/>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五、法定代表人或总经理（签字）：</w:t>
      </w:r>
    </w:p>
    <w:p>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法定代表人或总经理联系电话（手机） ：</w:t>
      </w:r>
    </w:p>
    <w:p>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p>
    <w:p>
      <w:pPr>
        <w:pStyle w:val="2"/>
        <w:spacing w:before="160" w:line="338" w:lineRule="auto"/>
        <w:ind w:left="30" w:right="13" w:firstLine="488"/>
        <w:jc w:val="center"/>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 xml:space="preserve">    授权人（盖公章）：</w:t>
      </w:r>
    </w:p>
    <w:p>
      <w:pPr>
        <w:pStyle w:val="2"/>
        <w:spacing w:before="160" w:line="338" w:lineRule="auto"/>
        <w:ind w:right="13" w:firstLine="3855" w:firstLineChars="1600"/>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日期：      年   月    日</w:t>
      </w:r>
    </w:p>
    <w:p>
      <w:pPr>
        <w:pStyle w:val="2"/>
        <w:spacing w:before="160" w:line="338" w:lineRule="auto"/>
        <w:ind w:right="13" w:firstLine="3855" w:firstLineChars="1600"/>
        <w:rPr>
          <w:rFonts w:hint="eastAsia" w:ascii="仿宋_GB2312" w:hAnsi="仿宋_GB2312" w:eastAsia="仿宋_GB2312" w:cs="仿宋_GB2312"/>
          <w:b/>
          <w:bCs/>
          <w:color w:val="auto"/>
          <w:kern w:val="2"/>
          <w:sz w:val="24"/>
          <w:szCs w:val="24"/>
          <w:highlight w:val="none"/>
          <w:shd w:val="clear" w:color="auto" w:fill="FFFFFF"/>
          <w:lang w:val="en-US" w:eastAsia="zh-CN" w:bidi="ar-SA"/>
        </w:rPr>
      </w:pPr>
    </w:p>
    <w:p>
      <w:pPr>
        <w:pStyle w:val="2"/>
        <w:spacing w:before="160" w:line="338" w:lineRule="auto"/>
        <w:ind w:right="13" w:firstLine="3855" w:firstLineChars="1600"/>
        <w:rPr>
          <w:rFonts w:hint="eastAsia" w:ascii="仿宋_GB2312" w:hAnsi="仿宋_GB2312" w:eastAsia="仿宋_GB2312" w:cs="仿宋_GB2312"/>
          <w:b/>
          <w:bCs/>
          <w:color w:val="auto"/>
          <w:kern w:val="2"/>
          <w:sz w:val="24"/>
          <w:szCs w:val="24"/>
          <w:highlight w:val="none"/>
          <w:shd w:val="clear" w:color="auto" w:fill="FFFFFF"/>
          <w:lang w:val="en-US" w:eastAsia="zh-CN" w:bidi="ar-SA"/>
        </w:rPr>
      </w:pPr>
      <w:bookmarkStart w:id="0" w:name="_GoBack"/>
      <w:bookmarkEnd w:id="0"/>
    </w:p>
    <w:sectPr>
      <w:pgSz w:w="11906" w:h="16838"/>
      <w:pgMar w:top="2098" w:right="1474" w:bottom="158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2A6E2416"/>
    <w:rsid w:val="0CD25E17"/>
    <w:rsid w:val="2A6E2416"/>
    <w:rsid w:val="5DED6128"/>
    <w:rsid w:val="630E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b/>
      <w:bCs/>
      <w:sz w:val="44"/>
    </w:rPr>
  </w:style>
  <w:style w:type="paragraph" w:styleId="3">
    <w:name w:val="footer"/>
    <w:basedOn w:val="1"/>
    <w:autoRedefine/>
    <w:qFormat/>
    <w:uiPriority w:val="99"/>
    <w:pPr>
      <w:tabs>
        <w:tab w:val="center" w:pos="4153"/>
        <w:tab w:val="right" w:pos="8306"/>
      </w:tabs>
      <w:snapToGrid w:val="0"/>
      <w:jc w:val="left"/>
    </w:pPr>
    <w:rPr>
      <w:sz w:val="18"/>
      <w:szCs w:val="18"/>
    </w:rPr>
  </w:style>
  <w:style w:type="character" w:customStyle="1" w:styleId="6">
    <w:name w:val="font0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2024-04-03T08:24:00Z</dcterms:created>
  <dc:creator>牟学婧</dc:creator>
  <cp:lastModifiedBy>牟学婧</cp:lastModifiedBy>
  <dcterms:modified xsi:type="dcterms:W3CDTF">2024-04-03T08:32:00Z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3827DBFBB5DB45F1A514C7F32AB51A0B_13</vt:lpwstr>
  </property>
</Properties>
</file>