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560" w:rsidRPr="00BD6560" w:rsidRDefault="00BD6560" w:rsidP="00BD6560">
      <w:pPr>
        <w:pStyle w:val="a6"/>
        <w:spacing w:after="240" w:afterAutospacing="0" w:line="524" w:lineRule="atLeast"/>
        <w:ind w:firstLineChars="200" w:firstLine="560"/>
        <w:jc w:val="center"/>
        <w:rPr>
          <w:rFonts w:ascii="微软雅黑" w:eastAsia="微软雅黑" w:hAnsi="微软雅黑" w:hint="eastAsia"/>
          <w:color w:val="000000"/>
          <w:sz w:val="28"/>
          <w:szCs w:val="28"/>
        </w:rPr>
      </w:pPr>
      <w:proofErr w:type="gramStart"/>
      <w:r>
        <w:rPr>
          <w:rFonts w:ascii="微软雅黑" w:eastAsia="微软雅黑" w:hAnsi="微软雅黑" w:hint="eastAsia"/>
          <w:color w:val="000000"/>
          <w:sz w:val="28"/>
          <w:szCs w:val="28"/>
        </w:rPr>
        <w:t>办安监</w:t>
      </w:r>
      <w:proofErr w:type="gramEnd"/>
      <w:r>
        <w:rPr>
          <w:rFonts w:ascii="微软雅黑" w:eastAsia="微软雅黑" w:hAnsi="微软雅黑" w:hint="eastAsia"/>
          <w:color w:val="000000"/>
          <w:sz w:val="28"/>
          <w:szCs w:val="28"/>
        </w:rPr>
        <w:t>[2018]52号</w:t>
      </w:r>
      <w:r>
        <w:rPr>
          <w:rFonts w:hint="eastAsia"/>
          <w:b/>
          <w:bCs/>
          <w:color w:val="000000"/>
          <w:sz w:val="37"/>
          <w:szCs w:val="37"/>
        </w:rPr>
        <w:t>水利部办公厅关于印发水利安全生产标准化评审标准的通知</w:t>
      </w:r>
    </w:p>
    <w:p w:rsidR="00BD6560" w:rsidRDefault="00BD6560" w:rsidP="00BD6560">
      <w:pPr>
        <w:pStyle w:val="a6"/>
        <w:spacing w:after="240" w:afterAutospacing="0" w:line="524" w:lineRule="atLeast"/>
        <w:ind w:firstLineChars="200" w:firstLine="560"/>
        <w:rPr>
          <w:rFonts w:ascii="微软雅黑" w:eastAsia="微软雅黑" w:hAnsi="微软雅黑" w:hint="eastAsia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为进一步规范和完善水利安全生产标准化评审工作，提升水利行业安全生产管理水平，根据《企业安全生产标准化基本规范》(GB/T 33000-2016)等有关规定，结合水利安全生产标准化实际，我部组织对2013年制定的《水利工程项目法人安全生产标准化评审标准（试行）》《水利水电施工企业安全生产标准化评审标准（试行）》和《水利工程管理单位安全生产标准化评审标准（试行）》（以下简称《评审标准》）进行了修订，现将新修订的《评审标准》印发给你们，自印发之日起施行。</w:t>
      </w:r>
    </w:p>
    <w:p w:rsidR="00BD6560" w:rsidRDefault="00BD6560" w:rsidP="00BD6560">
      <w:pPr>
        <w:pStyle w:val="style15"/>
        <w:spacing w:line="524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pict/>
      </w:r>
      <w:r>
        <w:rPr>
          <w:rStyle w:val="a7"/>
          <w:rFonts w:ascii="微软雅黑" w:eastAsia="微软雅黑" w:hAnsi="微软雅黑" w:hint="eastAsia"/>
          <w:color w:val="000000"/>
        </w:rPr>
        <w:t>附件：</w:t>
      </w:r>
      <w:r>
        <w:rPr>
          <w:rFonts w:ascii="微软雅黑" w:eastAsia="微软雅黑" w:hAnsi="微软雅黑" w:hint="eastAsia"/>
          <w:color w:val="000000"/>
        </w:rPr>
        <w:br/>
      </w:r>
      <w:hyperlink r:id="rId6" w:tgtFrame="_blank" w:history="1">
        <w:r>
          <w:rPr>
            <w:rStyle w:val="a5"/>
            <w:rFonts w:ascii="微软雅黑" w:eastAsia="微软雅黑" w:hAnsi="微软雅黑" w:hint="eastAsia"/>
          </w:rPr>
          <w:t>水利工程项目法人安全生产标准化评审标准.docx</w:t>
        </w:r>
      </w:hyperlink>
      <w:r>
        <w:rPr>
          <w:rFonts w:ascii="微软雅黑" w:eastAsia="微软雅黑" w:hAnsi="微软雅黑" w:hint="eastAsia"/>
          <w:color w:val="000000"/>
        </w:rPr>
        <w:br/>
      </w:r>
      <w:hyperlink r:id="rId7" w:tgtFrame="_blank" w:history="1">
        <w:r>
          <w:rPr>
            <w:rStyle w:val="a5"/>
            <w:rFonts w:ascii="微软雅黑" w:eastAsia="微软雅黑" w:hAnsi="微软雅黑" w:hint="eastAsia"/>
          </w:rPr>
          <w:t>水利水电施工企业安全生产标准化评审标准.docx</w:t>
        </w:r>
      </w:hyperlink>
      <w:r>
        <w:rPr>
          <w:rFonts w:ascii="微软雅黑" w:eastAsia="微软雅黑" w:hAnsi="微软雅黑" w:hint="eastAsia"/>
          <w:color w:val="000000"/>
        </w:rPr>
        <w:br/>
      </w:r>
      <w:hyperlink r:id="rId8" w:tgtFrame="_blank" w:history="1">
        <w:r>
          <w:rPr>
            <w:rStyle w:val="a5"/>
            <w:rFonts w:ascii="微软雅黑" w:eastAsia="微软雅黑" w:hAnsi="微软雅黑" w:hint="eastAsia"/>
          </w:rPr>
          <w:t>水利工程管理单位安全生产标准化评审标准.</w:t>
        </w:r>
        <w:proofErr w:type="gramStart"/>
        <w:r>
          <w:rPr>
            <w:rStyle w:val="a5"/>
            <w:rFonts w:ascii="微软雅黑" w:eastAsia="微软雅黑" w:hAnsi="微软雅黑" w:hint="eastAsia"/>
          </w:rPr>
          <w:t>docx</w:t>
        </w:r>
        <w:proofErr w:type="gramEnd"/>
      </w:hyperlink>
      <w:r>
        <w:rPr>
          <w:rFonts w:ascii="微软雅黑" w:eastAsia="微软雅黑" w:hAnsi="微软雅黑" w:hint="eastAsia"/>
          <w:color w:val="000000"/>
        </w:rPr>
        <w:t xml:space="preserve"> </w:t>
      </w:r>
    </w:p>
    <w:p w:rsidR="006C27BC" w:rsidRPr="00BD6560" w:rsidRDefault="00F736F7"/>
    <w:sectPr w:rsidR="006C27BC" w:rsidRPr="00BD6560" w:rsidSect="006968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6F7" w:rsidRDefault="00F736F7" w:rsidP="00BD6560">
      <w:r>
        <w:separator/>
      </w:r>
    </w:p>
  </w:endnote>
  <w:endnote w:type="continuationSeparator" w:id="0">
    <w:p w:rsidR="00F736F7" w:rsidRDefault="00F736F7" w:rsidP="00BD6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6F7" w:rsidRDefault="00F736F7" w:rsidP="00BD6560">
      <w:r>
        <w:separator/>
      </w:r>
    </w:p>
  </w:footnote>
  <w:footnote w:type="continuationSeparator" w:id="0">
    <w:p w:rsidR="00F736F7" w:rsidRDefault="00F736F7" w:rsidP="00BD65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6560"/>
    <w:rsid w:val="00007CF4"/>
    <w:rsid w:val="00083576"/>
    <w:rsid w:val="000B5E0E"/>
    <w:rsid w:val="000F5BA8"/>
    <w:rsid w:val="00122106"/>
    <w:rsid w:val="00193C65"/>
    <w:rsid w:val="00217A8D"/>
    <w:rsid w:val="00266CCF"/>
    <w:rsid w:val="00295370"/>
    <w:rsid w:val="002C4E25"/>
    <w:rsid w:val="00300CBC"/>
    <w:rsid w:val="003A5C2D"/>
    <w:rsid w:val="003A6A68"/>
    <w:rsid w:val="003B4D40"/>
    <w:rsid w:val="003C5D0C"/>
    <w:rsid w:val="00406E4F"/>
    <w:rsid w:val="00453834"/>
    <w:rsid w:val="00461D04"/>
    <w:rsid w:val="005827F3"/>
    <w:rsid w:val="005C7EE1"/>
    <w:rsid w:val="00655B2A"/>
    <w:rsid w:val="00663EA9"/>
    <w:rsid w:val="00696836"/>
    <w:rsid w:val="006F3D4E"/>
    <w:rsid w:val="007628D4"/>
    <w:rsid w:val="007F555C"/>
    <w:rsid w:val="00855477"/>
    <w:rsid w:val="00863C21"/>
    <w:rsid w:val="008D7667"/>
    <w:rsid w:val="00900D49"/>
    <w:rsid w:val="0096096F"/>
    <w:rsid w:val="009B304B"/>
    <w:rsid w:val="009E64FB"/>
    <w:rsid w:val="00A11630"/>
    <w:rsid w:val="00A55A35"/>
    <w:rsid w:val="00A677C2"/>
    <w:rsid w:val="00B06036"/>
    <w:rsid w:val="00B843C6"/>
    <w:rsid w:val="00BB5D09"/>
    <w:rsid w:val="00BD6560"/>
    <w:rsid w:val="00C42CB2"/>
    <w:rsid w:val="00CA2DAB"/>
    <w:rsid w:val="00D15EED"/>
    <w:rsid w:val="00D543EC"/>
    <w:rsid w:val="00E056D7"/>
    <w:rsid w:val="00E41944"/>
    <w:rsid w:val="00E8395B"/>
    <w:rsid w:val="00ED02E1"/>
    <w:rsid w:val="00F736F7"/>
    <w:rsid w:val="00F74665"/>
    <w:rsid w:val="00F868FD"/>
    <w:rsid w:val="00F95377"/>
    <w:rsid w:val="00FF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6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65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65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656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D6560"/>
    <w:rPr>
      <w:strike w:val="0"/>
      <w:dstrike w:val="0"/>
      <w:color w:val="000000"/>
      <w:u w:val="none"/>
      <w:effect w:val="none"/>
    </w:rPr>
  </w:style>
  <w:style w:type="paragraph" w:customStyle="1" w:styleId="style15">
    <w:name w:val="style15"/>
    <w:basedOn w:val="a"/>
    <w:rsid w:val="00BD65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BD65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BD65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qjd.mwr.gov.cn/tzgg/201804/P020180418550939122278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qjd.mwr.gov.cn/tzgg/201804/P020180418543932451349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qjd.mwr.gov.cn/tzgg/201804/P020180418543932304660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朱绪乾</dc:creator>
  <cp:keywords/>
  <dc:description/>
  <cp:lastModifiedBy>朱绪乾</cp:lastModifiedBy>
  <cp:revision>3</cp:revision>
  <dcterms:created xsi:type="dcterms:W3CDTF">2018-04-19T04:37:00Z</dcterms:created>
  <dcterms:modified xsi:type="dcterms:W3CDTF">2018-04-19T04:40:00Z</dcterms:modified>
</cp:coreProperties>
</file>